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4" w:rsidRPr="00C728D4" w:rsidRDefault="000A1764" w:rsidP="00822B9B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  <w:r w:rsidRPr="00C728D4">
        <w:rPr>
          <w:b/>
          <w:bCs/>
          <w:sz w:val="24"/>
          <w:szCs w:val="24"/>
          <w:lang w:val="uk-UA"/>
        </w:rPr>
        <w:t>Карта передового педагогічного досвіду</w:t>
      </w:r>
    </w:p>
    <w:p w:rsidR="000A1764" w:rsidRPr="00C728D4" w:rsidRDefault="000A1764" w:rsidP="00822B9B">
      <w:pPr>
        <w:shd w:val="clear" w:color="auto" w:fill="FFFFFF"/>
        <w:tabs>
          <w:tab w:val="left" w:pos="5103"/>
        </w:tabs>
        <w:jc w:val="center"/>
        <w:rPr>
          <w:bCs/>
          <w:sz w:val="24"/>
          <w:szCs w:val="24"/>
          <w:lang w:val="uk-UA"/>
        </w:rPr>
      </w:pPr>
    </w:p>
    <w:p w:rsidR="000A1764" w:rsidRPr="00C728D4" w:rsidRDefault="000A1764" w:rsidP="00822B9B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  <w:r w:rsidRPr="00C728D4">
        <w:rPr>
          <w:b/>
          <w:bCs/>
          <w:sz w:val="24"/>
          <w:szCs w:val="24"/>
          <w:lang w:val="uk-UA"/>
        </w:rPr>
        <w:t>І. Загальні відомості</w:t>
      </w:r>
    </w:p>
    <w:tbl>
      <w:tblPr>
        <w:tblW w:w="1045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541"/>
        <w:gridCol w:w="2317"/>
        <w:gridCol w:w="1510"/>
      </w:tblGrid>
      <w:tr w:rsidR="000A1764" w:rsidRPr="00C728D4" w:rsidTr="005F2FBA">
        <w:trPr>
          <w:trHeight w:val="1714"/>
        </w:trPr>
        <w:tc>
          <w:tcPr>
            <w:tcW w:w="3084" w:type="dxa"/>
            <w:vAlign w:val="center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Особистий досвід</w:t>
            </w:r>
          </w:p>
        </w:tc>
        <w:tc>
          <w:tcPr>
            <w:tcW w:w="3541" w:type="dxa"/>
            <w:vAlign w:val="center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Установа, в якій працює автор досвіду, адреса з індексом, e-mail</w:t>
            </w:r>
          </w:p>
        </w:tc>
        <w:tc>
          <w:tcPr>
            <w:tcW w:w="2317" w:type="dxa"/>
            <w:vAlign w:val="center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Посада із зазначенням навчального предмету або виконуваного функціоналу</w:t>
            </w:r>
          </w:p>
        </w:tc>
        <w:tc>
          <w:tcPr>
            <w:tcW w:w="1510" w:type="dxa"/>
            <w:vAlign w:val="center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Стаж роботи на посаді</w:t>
            </w:r>
          </w:p>
        </w:tc>
      </w:tr>
      <w:tr w:rsidR="000A1764" w:rsidRPr="00C728D4" w:rsidTr="005F2FBA">
        <w:trPr>
          <w:trHeight w:val="3316"/>
        </w:trPr>
        <w:tc>
          <w:tcPr>
            <w:tcW w:w="3084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>Коваленко Марина Анатоліївна</w:t>
            </w:r>
          </w:p>
          <w:p w:rsidR="000A1764" w:rsidRPr="005F2FBA" w:rsidRDefault="00A96C0D" w:rsidP="005F2FBA">
            <w:pPr>
              <w:tabs>
                <w:tab w:val="left" w:pos="5103"/>
              </w:tabs>
              <w:ind w:right="64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66687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 xml:space="preserve">середня загальноосвітня школа І-ІІІ ступенів  </w:t>
            </w:r>
            <w:r w:rsidRPr="005F2FBA">
              <w:rPr>
                <w:bCs/>
                <w:sz w:val="24"/>
                <w:szCs w:val="24"/>
                <w:lang w:val="uk-UA"/>
              </w:rPr>
              <w:br w:type="textWrapping" w:clear="all"/>
              <w:t>№ 12 міста Сєвєродонецька Луганської області</w:t>
            </w:r>
          </w:p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sz w:val="24"/>
                <w:szCs w:val="24"/>
                <w:lang w:val="uk-UA"/>
              </w:rPr>
            </w:pPr>
          </w:p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sz w:val="24"/>
                <w:szCs w:val="24"/>
                <w:lang w:val="uk-UA"/>
              </w:rPr>
            </w:pPr>
            <w:r w:rsidRPr="005F2FBA">
              <w:rPr>
                <w:b/>
                <w:sz w:val="24"/>
                <w:szCs w:val="24"/>
                <w:lang w:val="uk-UA"/>
              </w:rPr>
              <w:t>Адреса:</w:t>
            </w:r>
            <w:r w:rsidRPr="005F2FBA">
              <w:rPr>
                <w:sz w:val="24"/>
                <w:szCs w:val="24"/>
                <w:lang w:val="uk-UA"/>
              </w:rPr>
              <w:t xml:space="preserve"> Україна, 93400, Луганська область, </w:t>
            </w:r>
            <w:r w:rsidRPr="005F2FBA">
              <w:rPr>
                <w:sz w:val="24"/>
                <w:szCs w:val="24"/>
                <w:lang w:val="uk-UA"/>
              </w:rPr>
              <w:br w:type="textWrapping" w:clear="all"/>
              <w:t xml:space="preserve">м. Сєвєродонецьк, </w:t>
            </w:r>
            <w:r w:rsidRPr="005F2FBA">
              <w:rPr>
                <w:sz w:val="24"/>
                <w:szCs w:val="24"/>
                <w:lang w:val="uk-UA"/>
              </w:rPr>
              <w:br w:type="textWrapping" w:clear="all"/>
              <w:t>пр. Гвардійський, 9</w:t>
            </w:r>
          </w:p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sz w:val="24"/>
                <w:szCs w:val="24"/>
                <w:lang w:val="uk-UA"/>
              </w:rPr>
            </w:pPr>
          </w:p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sz w:val="24"/>
                <w:szCs w:val="24"/>
                <w:lang w:val="uk-UA"/>
              </w:rPr>
              <w:t>E-mail:</w:t>
            </w:r>
            <w:r w:rsidRPr="005F2FBA">
              <w:rPr>
                <w:sz w:val="24"/>
                <w:szCs w:val="24"/>
                <w:lang w:val="uk-UA"/>
              </w:rPr>
              <w:t xml:space="preserve"> </w:t>
            </w:r>
            <w:r w:rsidRPr="005F2FBA">
              <w:rPr>
                <w:b/>
                <w:color w:val="0000FF"/>
                <w:sz w:val="24"/>
                <w:szCs w:val="24"/>
                <w:lang w:val="uk-UA"/>
              </w:rPr>
              <w:t>zavuch@starline.lg.ua</w:t>
            </w:r>
          </w:p>
        </w:tc>
        <w:tc>
          <w:tcPr>
            <w:tcW w:w="2317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>вчитель української мови і літератури</w:t>
            </w:r>
          </w:p>
        </w:tc>
        <w:tc>
          <w:tcPr>
            <w:tcW w:w="1510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>32 роки</w:t>
            </w:r>
          </w:p>
        </w:tc>
      </w:tr>
    </w:tbl>
    <w:p w:rsidR="000A1764" w:rsidRPr="00C728D4" w:rsidRDefault="000A1764" w:rsidP="00822B9B">
      <w:pPr>
        <w:shd w:val="clear" w:color="auto" w:fill="FFFFFF"/>
        <w:tabs>
          <w:tab w:val="left" w:pos="5103"/>
        </w:tabs>
        <w:ind w:left="-57" w:right="64"/>
        <w:jc w:val="center"/>
        <w:rPr>
          <w:b/>
          <w:bCs/>
          <w:sz w:val="24"/>
          <w:szCs w:val="24"/>
          <w:lang w:val="uk-UA"/>
        </w:rPr>
      </w:pPr>
    </w:p>
    <w:p w:rsidR="000A1764" w:rsidRPr="00C728D4" w:rsidRDefault="000A1764" w:rsidP="00822B9B">
      <w:pPr>
        <w:shd w:val="clear" w:color="auto" w:fill="FFFFFF"/>
        <w:tabs>
          <w:tab w:val="left" w:pos="5103"/>
        </w:tabs>
        <w:ind w:left="-57" w:right="64"/>
        <w:jc w:val="center"/>
        <w:rPr>
          <w:b/>
          <w:bCs/>
          <w:sz w:val="24"/>
          <w:szCs w:val="24"/>
          <w:lang w:val="uk-UA"/>
        </w:rPr>
      </w:pPr>
      <w:r w:rsidRPr="00C728D4">
        <w:rPr>
          <w:b/>
          <w:bCs/>
          <w:sz w:val="24"/>
          <w:szCs w:val="24"/>
          <w:lang w:val="uk-UA"/>
        </w:rPr>
        <w:t>ІІ. Схема опису педагогічного досвіду</w:t>
      </w:r>
    </w:p>
    <w:tbl>
      <w:tblPr>
        <w:tblW w:w="1043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1086"/>
        <w:gridCol w:w="6903"/>
      </w:tblGrid>
      <w:tr w:rsidR="000A1764" w:rsidRPr="00C728D4" w:rsidTr="005F2FBA">
        <w:tc>
          <w:tcPr>
            <w:tcW w:w="2442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Тема досвіду</w:t>
            </w:r>
          </w:p>
        </w:tc>
        <w:tc>
          <w:tcPr>
            <w:tcW w:w="7989" w:type="dxa"/>
            <w:gridSpan w:val="2"/>
          </w:tcPr>
          <w:p w:rsidR="000A1764" w:rsidRPr="0096013A" w:rsidRDefault="000A1764" w:rsidP="005F2FBA">
            <w:pPr>
              <w:tabs>
                <w:tab w:val="left" w:pos="5103"/>
              </w:tabs>
              <w:ind w:right="64" w:hanging="12"/>
              <w:rPr>
                <w:bCs/>
                <w:sz w:val="24"/>
                <w:szCs w:val="24"/>
                <w:lang w:val="uk-UA"/>
              </w:rPr>
            </w:pPr>
            <w:r w:rsidRPr="0096013A">
              <w:rPr>
                <w:sz w:val="24"/>
                <w:szCs w:val="28"/>
                <w:lang w:val="uk-UA"/>
              </w:rPr>
              <w:t>Роль уроків мови і літератури у формуванні загальнонавчальних способів розумових дій в класах хіміко-біологічного профілю</w:t>
            </w:r>
          </w:p>
        </w:tc>
      </w:tr>
      <w:tr w:rsidR="000A1764" w:rsidRPr="00C728D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6903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Зміст розділу</w:t>
            </w:r>
          </w:p>
        </w:tc>
      </w:tr>
      <w:tr w:rsidR="000A1764" w:rsidRPr="00795E1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Теоритична база досвіду</w:t>
            </w:r>
          </w:p>
        </w:tc>
        <w:tc>
          <w:tcPr>
            <w:tcW w:w="6903" w:type="dxa"/>
          </w:tcPr>
          <w:p w:rsidR="000A1764" w:rsidRPr="005F2FBA" w:rsidRDefault="000A1764" w:rsidP="00760CA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F2FBA">
              <w:rPr>
                <w:sz w:val="24"/>
                <w:szCs w:val="28"/>
                <w:lang w:val="uk-UA"/>
              </w:rPr>
              <w:t>Профільне навчання відповідно до Державних стандартів освіти повинно забезпечувати загальноосвітню підготов</w:t>
            </w:r>
            <w:r w:rsidRPr="005F2FBA">
              <w:rPr>
                <w:sz w:val="24"/>
                <w:szCs w:val="28"/>
                <w:lang w:val="uk-UA"/>
              </w:rPr>
              <w:softHyphen/>
              <w:t>ку учнів, їх допрофесійну готовність із формуванням стійкої орієнтації на по</w:t>
            </w:r>
            <w:r w:rsidRPr="005F2FBA">
              <w:rPr>
                <w:sz w:val="24"/>
                <w:szCs w:val="28"/>
                <w:lang w:val="uk-UA"/>
              </w:rPr>
              <w:softHyphen/>
              <w:t>дальше навчання.</w:t>
            </w:r>
            <w:r w:rsidRPr="005F2FBA">
              <w:rPr>
                <w:sz w:val="28"/>
                <w:szCs w:val="28"/>
                <w:lang w:val="uk-UA"/>
              </w:rPr>
              <w:t xml:space="preserve"> </w:t>
            </w:r>
            <w:r w:rsidRPr="005F2FBA">
              <w:rPr>
                <w:sz w:val="24"/>
                <w:szCs w:val="28"/>
                <w:lang w:val="uk-UA"/>
              </w:rPr>
              <w:t>Сучасні дослідники-мовознавці (О. Біляєв, С. Караман, Л. Паламар, М. Пентилюк, М. Плющ, В. Тихоша, О. Горошкіна) визначають залежність змісту навчання української мови від профілю середнього освітнього закладу; доводять необхідність опори на комунікативний потенціал мови, одиниць і категорій, які опановуються учнями.</w:t>
            </w:r>
          </w:p>
        </w:tc>
      </w:tr>
      <w:tr w:rsidR="000A1764" w:rsidRPr="00C728D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Актуальність досвіду</w:t>
            </w:r>
          </w:p>
        </w:tc>
        <w:tc>
          <w:tcPr>
            <w:tcW w:w="6903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both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sz w:val="24"/>
                <w:szCs w:val="28"/>
                <w:lang w:val="uk-UA"/>
              </w:rPr>
              <w:t>Активна робота у цьому напрямку зумовлена соціальною потребою у формуванні комунікативного компетентного випускника профільної ланки середньої школи, а також необхідністю розробки методики навчання української мови в старших класах  природничо-математичного профілю.</w:t>
            </w:r>
          </w:p>
        </w:tc>
      </w:tr>
      <w:tr w:rsidR="000A1764" w:rsidRPr="00C728D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Тривалість роботи над досвідом</w:t>
            </w:r>
          </w:p>
        </w:tc>
        <w:tc>
          <w:tcPr>
            <w:tcW w:w="6903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both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>3 роки</w:t>
            </w:r>
          </w:p>
        </w:tc>
      </w:tr>
      <w:tr w:rsidR="000A1764" w:rsidRPr="00C728D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Адресність досвіду</w:t>
            </w:r>
          </w:p>
        </w:tc>
        <w:tc>
          <w:tcPr>
            <w:tcW w:w="6903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both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>Цей досвід може бути корисним вчителям української філології, які працюють в класах природничо-математичного профілю.</w:t>
            </w:r>
          </w:p>
        </w:tc>
      </w:tr>
      <w:tr w:rsidR="000A1764" w:rsidRPr="00C728D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Область застосування досвіду</w:t>
            </w:r>
          </w:p>
        </w:tc>
        <w:tc>
          <w:tcPr>
            <w:tcW w:w="6903" w:type="dxa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jc w:val="both"/>
              <w:rPr>
                <w:bCs/>
                <w:sz w:val="24"/>
                <w:szCs w:val="24"/>
                <w:lang w:val="uk-UA"/>
              </w:rPr>
            </w:pPr>
            <w:r w:rsidRPr="005F2FBA">
              <w:rPr>
                <w:bCs/>
                <w:sz w:val="24"/>
                <w:szCs w:val="24"/>
                <w:lang w:val="uk-UA"/>
              </w:rPr>
              <w:t>Наданий матеріал можна застосовувати в 10 – 11  класах на  уроках української мови і літератури.</w:t>
            </w:r>
          </w:p>
        </w:tc>
      </w:tr>
      <w:tr w:rsidR="000A1764" w:rsidRPr="00C728D4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 w:rsidRPr="005F2FBA">
              <w:rPr>
                <w:b/>
                <w:bCs/>
                <w:sz w:val="24"/>
                <w:szCs w:val="24"/>
                <w:lang w:val="uk-UA"/>
              </w:rPr>
              <w:t>Технологія досвіду</w:t>
            </w:r>
          </w:p>
        </w:tc>
        <w:tc>
          <w:tcPr>
            <w:tcW w:w="6903" w:type="dxa"/>
          </w:tcPr>
          <w:p w:rsidR="000A1764" w:rsidRPr="005F2FBA" w:rsidRDefault="000A1764" w:rsidP="005F2FBA">
            <w:pPr>
              <w:widowControl/>
              <w:autoSpaceDE/>
              <w:autoSpaceDN/>
              <w:adjustRightInd/>
              <w:rPr>
                <w:sz w:val="24"/>
                <w:szCs w:val="28"/>
                <w:lang w:val="uk-UA"/>
              </w:rPr>
            </w:pPr>
            <w:r w:rsidRPr="005F2FBA">
              <w:rPr>
                <w:sz w:val="24"/>
                <w:szCs w:val="28"/>
                <w:lang w:val="uk-UA"/>
              </w:rPr>
              <w:t>Добір змісту навчання з урахуванням соціологічного, соціолінгвістичного, психологічного, культурологічного, чинників, спроектованих на умовах навчання в профільній школі.</w:t>
            </w:r>
          </w:p>
          <w:p w:rsidR="000A1764" w:rsidRPr="005F2FBA" w:rsidRDefault="000A1764" w:rsidP="00760CA6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  <w:lang w:val="uk-UA"/>
              </w:rPr>
            </w:pPr>
            <w:r w:rsidRPr="005F2FBA">
              <w:rPr>
                <w:sz w:val="24"/>
                <w:szCs w:val="28"/>
                <w:lang w:val="uk-UA"/>
              </w:rPr>
              <w:t xml:space="preserve">Здійснення навчання за такими напрямами реалізації  </w:t>
            </w:r>
            <w:r w:rsidRPr="005F2FBA">
              <w:rPr>
                <w:sz w:val="24"/>
                <w:szCs w:val="28"/>
                <w:lang w:val="uk-UA"/>
              </w:rPr>
              <w:lastRenderedPageBreak/>
              <w:t>мовленнєвої змістової лінії програми: удосконалення вмінь аудіювання й читання; розвиток текстотвірних умінь під час говоріння й письма; формування правописних  умінь і навичок учнів.</w:t>
            </w:r>
          </w:p>
          <w:p w:rsidR="000A1764" w:rsidRPr="005F2FBA" w:rsidRDefault="000A1764" w:rsidP="00760CA6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  <w:lang w:val="uk-UA"/>
              </w:rPr>
            </w:pPr>
            <w:r w:rsidRPr="005F2FBA">
              <w:rPr>
                <w:sz w:val="24"/>
                <w:szCs w:val="28"/>
                <w:lang w:val="uk-UA"/>
              </w:rPr>
              <w:t>Надання переваги текстовому профорієнтаційному дидактичному матеріалу, що репрезентує різні стилі, типи й жанри мовлення.</w:t>
            </w:r>
          </w:p>
        </w:tc>
      </w:tr>
      <w:tr w:rsidR="000A1764" w:rsidRPr="00C43406" w:rsidTr="005F2FBA">
        <w:tc>
          <w:tcPr>
            <w:tcW w:w="3528" w:type="dxa"/>
            <w:gridSpan w:val="2"/>
          </w:tcPr>
          <w:p w:rsidR="000A1764" w:rsidRPr="005F2FBA" w:rsidRDefault="000A1764" w:rsidP="005F2FBA">
            <w:pPr>
              <w:tabs>
                <w:tab w:val="left" w:pos="5103"/>
              </w:tabs>
              <w:ind w:right="6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Результативність досвіду</w:t>
            </w:r>
          </w:p>
        </w:tc>
        <w:tc>
          <w:tcPr>
            <w:tcW w:w="6903" w:type="dxa"/>
          </w:tcPr>
          <w:p w:rsidR="000A1764" w:rsidRPr="00C43406" w:rsidRDefault="000A1764" w:rsidP="00C43406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  <w:lang w:val="uk-UA"/>
              </w:rPr>
            </w:pPr>
            <w:r w:rsidRPr="00C43406">
              <w:rPr>
                <w:sz w:val="24"/>
                <w:szCs w:val="28"/>
                <w:lang w:val="uk-UA"/>
              </w:rPr>
              <w:t>Результатами роботи</w:t>
            </w:r>
            <w:r>
              <w:rPr>
                <w:sz w:val="24"/>
                <w:szCs w:val="28"/>
                <w:lang w:val="uk-UA"/>
              </w:rPr>
              <w:t xml:space="preserve"> в рамках даної теми вважаю такі показники:</w:t>
            </w:r>
          </w:p>
          <w:p w:rsidR="000A1764" w:rsidRPr="00C43406" w:rsidRDefault="000A1764" w:rsidP="00795E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24" w:hanging="224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вміння учнів </w:t>
            </w:r>
            <w:r w:rsidRPr="00C43406">
              <w:rPr>
                <w:sz w:val="24"/>
                <w:szCs w:val="28"/>
                <w:lang w:val="uk-UA"/>
              </w:rPr>
              <w:t xml:space="preserve">оперативно знаходити потрібну інформацію за допомогою словників; </w:t>
            </w:r>
          </w:p>
          <w:p w:rsidR="000A1764" w:rsidRPr="00C43406" w:rsidRDefault="000A1764" w:rsidP="00795E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24" w:hanging="224"/>
              <w:jc w:val="both"/>
              <w:rPr>
                <w:sz w:val="24"/>
                <w:szCs w:val="28"/>
                <w:lang w:val="uk-UA"/>
              </w:rPr>
            </w:pPr>
            <w:r w:rsidRPr="00C43406">
              <w:rPr>
                <w:sz w:val="24"/>
                <w:szCs w:val="28"/>
                <w:lang w:val="uk-UA"/>
              </w:rPr>
              <w:t>вмі</w:t>
            </w:r>
            <w:r>
              <w:rPr>
                <w:sz w:val="24"/>
                <w:szCs w:val="28"/>
                <w:lang w:val="uk-UA"/>
              </w:rPr>
              <w:t xml:space="preserve">ння </w:t>
            </w:r>
            <w:r w:rsidRPr="00C43406">
              <w:rPr>
                <w:sz w:val="24"/>
                <w:szCs w:val="28"/>
                <w:lang w:val="uk-UA"/>
              </w:rPr>
              <w:t xml:space="preserve"> вста</w:t>
            </w:r>
            <w:r w:rsidRPr="00C43406">
              <w:rPr>
                <w:sz w:val="24"/>
                <w:szCs w:val="28"/>
                <w:lang w:val="uk-UA"/>
              </w:rPr>
              <w:softHyphen/>
              <w:t>нов</w:t>
            </w:r>
            <w:r>
              <w:rPr>
                <w:sz w:val="24"/>
                <w:szCs w:val="28"/>
                <w:lang w:val="uk-UA"/>
              </w:rPr>
              <w:t>лювати</w:t>
            </w:r>
            <w:r w:rsidRPr="00C43406">
              <w:rPr>
                <w:sz w:val="24"/>
                <w:szCs w:val="28"/>
                <w:lang w:val="uk-UA"/>
              </w:rPr>
              <w:t xml:space="preserve"> відношення </w:t>
            </w:r>
            <w:r>
              <w:rPr>
                <w:sz w:val="24"/>
                <w:szCs w:val="28"/>
                <w:lang w:val="uk-UA"/>
              </w:rPr>
              <w:t>між предметами</w:t>
            </w:r>
            <w:r w:rsidRPr="00C43406">
              <w:rPr>
                <w:sz w:val="24"/>
                <w:szCs w:val="28"/>
                <w:lang w:val="uk-UA"/>
              </w:rPr>
              <w:t xml:space="preserve">; </w:t>
            </w:r>
          </w:p>
          <w:p w:rsidR="000A1764" w:rsidRPr="00C43406" w:rsidRDefault="000A1764" w:rsidP="00795E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24" w:hanging="224"/>
              <w:jc w:val="both"/>
              <w:rPr>
                <w:sz w:val="24"/>
                <w:szCs w:val="28"/>
                <w:lang w:val="uk-UA"/>
              </w:rPr>
            </w:pPr>
            <w:r w:rsidRPr="00C43406">
              <w:rPr>
                <w:sz w:val="24"/>
                <w:szCs w:val="28"/>
                <w:lang w:val="uk-UA"/>
              </w:rPr>
              <w:t>опанува</w:t>
            </w:r>
            <w:r>
              <w:rPr>
                <w:sz w:val="24"/>
                <w:szCs w:val="28"/>
                <w:lang w:val="uk-UA"/>
              </w:rPr>
              <w:t>ння</w:t>
            </w:r>
            <w:r w:rsidRPr="00C43406">
              <w:rPr>
                <w:sz w:val="24"/>
                <w:szCs w:val="28"/>
                <w:lang w:val="uk-UA"/>
              </w:rPr>
              <w:t xml:space="preserve"> й користува</w:t>
            </w:r>
            <w:r>
              <w:rPr>
                <w:sz w:val="24"/>
                <w:szCs w:val="28"/>
                <w:lang w:val="uk-UA"/>
              </w:rPr>
              <w:t>ння</w:t>
            </w:r>
            <w:r w:rsidRPr="00C43406">
              <w:rPr>
                <w:sz w:val="24"/>
                <w:szCs w:val="28"/>
                <w:lang w:val="uk-UA"/>
              </w:rPr>
              <w:t xml:space="preserve"> науковою термінологією; </w:t>
            </w:r>
          </w:p>
          <w:p w:rsidR="000A1764" w:rsidRPr="00C43406" w:rsidRDefault="000A1764" w:rsidP="00795E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24" w:hanging="224"/>
              <w:jc w:val="both"/>
              <w:rPr>
                <w:sz w:val="24"/>
                <w:szCs w:val="28"/>
                <w:lang w:val="uk-UA"/>
              </w:rPr>
            </w:pPr>
            <w:r w:rsidRPr="00C43406">
              <w:rPr>
                <w:sz w:val="24"/>
                <w:szCs w:val="28"/>
                <w:lang w:val="uk-UA"/>
              </w:rPr>
              <w:t>володі</w:t>
            </w:r>
            <w:r>
              <w:rPr>
                <w:sz w:val="24"/>
                <w:szCs w:val="28"/>
                <w:lang w:val="uk-UA"/>
              </w:rPr>
              <w:t>ння</w:t>
            </w:r>
            <w:r w:rsidRPr="00C43406">
              <w:rPr>
                <w:sz w:val="24"/>
                <w:szCs w:val="28"/>
                <w:lang w:val="uk-UA"/>
              </w:rPr>
              <w:t xml:space="preserve"> живими системами й технічними пристроями різного плану; </w:t>
            </w:r>
          </w:p>
          <w:p w:rsidR="000A1764" w:rsidRPr="0096013A" w:rsidRDefault="000A1764" w:rsidP="00795E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24" w:hanging="224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уміння</w:t>
            </w:r>
            <w:r w:rsidRPr="00C43406">
              <w:rPr>
                <w:sz w:val="24"/>
                <w:szCs w:val="28"/>
                <w:lang w:val="uk-UA"/>
              </w:rPr>
              <w:t xml:space="preserve"> ввійти в контакт з іншими й презенту</w:t>
            </w:r>
            <w:r>
              <w:rPr>
                <w:sz w:val="24"/>
                <w:szCs w:val="28"/>
                <w:lang w:val="uk-UA"/>
              </w:rPr>
              <w:t>вати своє «я» просто, доступно й плідно співпрацювати</w:t>
            </w:r>
            <w:r w:rsidRPr="00C43406">
              <w:rPr>
                <w:sz w:val="24"/>
                <w:szCs w:val="28"/>
                <w:lang w:val="uk-UA"/>
              </w:rPr>
              <w:t>;</w:t>
            </w:r>
          </w:p>
        </w:tc>
      </w:tr>
    </w:tbl>
    <w:p w:rsidR="000A1764" w:rsidRPr="00C728D4" w:rsidRDefault="000A1764" w:rsidP="00822B9B">
      <w:pPr>
        <w:shd w:val="clear" w:color="auto" w:fill="FFFFFF"/>
        <w:tabs>
          <w:tab w:val="left" w:pos="5103"/>
        </w:tabs>
        <w:ind w:left="-57" w:right="64" w:firstLine="627"/>
        <w:jc w:val="both"/>
        <w:rPr>
          <w:bCs/>
          <w:sz w:val="24"/>
          <w:szCs w:val="24"/>
          <w:lang w:val="uk-UA"/>
        </w:rPr>
      </w:pPr>
      <w:r w:rsidRPr="00C728D4">
        <w:rPr>
          <w:bCs/>
          <w:sz w:val="24"/>
          <w:szCs w:val="24"/>
          <w:lang w:val="uk-UA"/>
        </w:rPr>
        <w:t xml:space="preserve"> </w:t>
      </w:r>
    </w:p>
    <w:p w:rsidR="000A1764" w:rsidRPr="00421220" w:rsidRDefault="000A1764" w:rsidP="00822B9B">
      <w:pPr>
        <w:tabs>
          <w:tab w:val="left" w:pos="5103"/>
        </w:tabs>
        <w:ind w:right="64" w:firstLine="513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Даю згоду на використання мо</w:t>
      </w:r>
      <w:r w:rsidRPr="00421220">
        <w:rPr>
          <w:bCs/>
          <w:sz w:val="24"/>
          <w:szCs w:val="24"/>
          <w:lang w:val="uk-UA"/>
        </w:rPr>
        <w:t>ї</w:t>
      </w:r>
      <w:r>
        <w:rPr>
          <w:bCs/>
          <w:sz w:val="24"/>
          <w:szCs w:val="24"/>
          <w:lang w:val="uk-UA"/>
        </w:rPr>
        <w:t>х</w:t>
      </w:r>
      <w:r w:rsidRPr="00421220">
        <w:rPr>
          <w:bCs/>
          <w:sz w:val="24"/>
          <w:szCs w:val="24"/>
          <w:lang w:val="uk-UA"/>
        </w:rPr>
        <w:t xml:space="preserve"> персональних даних, вн</w:t>
      </w:r>
      <w:r>
        <w:rPr>
          <w:bCs/>
          <w:sz w:val="24"/>
          <w:szCs w:val="24"/>
          <w:lang w:val="uk-UA"/>
        </w:rPr>
        <w:t>е</w:t>
      </w:r>
      <w:r w:rsidRPr="00421220">
        <w:rPr>
          <w:bCs/>
          <w:sz w:val="24"/>
          <w:szCs w:val="24"/>
          <w:lang w:val="uk-UA"/>
        </w:rPr>
        <w:t>сення інформації в базу даних, публікацію та розміщення матеріалів на сайті з можливим корегуванням: (так)</w:t>
      </w:r>
    </w:p>
    <w:p w:rsidR="000A1764" w:rsidRPr="00421220" w:rsidRDefault="000A1764" w:rsidP="00822B9B">
      <w:pPr>
        <w:tabs>
          <w:tab w:val="left" w:pos="5103"/>
        </w:tabs>
        <w:ind w:right="64"/>
        <w:jc w:val="both"/>
        <w:rPr>
          <w:bCs/>
          <w:sz w:val="24"/>
          <w:szCs w:val="24"/>
          <w:lang w:val="uk-UA"/>
        </w:rPr>
      </w:pPr>
    </w:p>
    <w:p w:rsidR="000A1764" w:rsidRPr="00421220" w:rsidRDefault="000A1764" w:rsidP="00822B9B">
      <w:pPr>
        <w:tabs>
          <w:tab w:val="left" w:pos="5103"/>
        </w:tabs>
        <w:ind w:right="64"/>
        <w:jc w:val="both"/>
        <w:rPr>
          <w:bCs/>
          <w:sz w:val="24"/>
          <w:szCs w:val="24"/>
          <w:lang w:val="uk-UA"/>
        </w:rPr>
      </w:pPr>
    </w:p>
    <w:p w:rsidR="000A1764" w:rsidRPr="00421220" w:rsidRDefault="000A1764" w:rsidP="00822B9B">
      <w:pPr>
        <w:tabs>
          <w:tab w:val="left" w:pos="5103"/>
        </w:tabs>
        <w:ind w:right="64"/>
        <w:jc w:val="both"/>
        <w:rPr>
          <w:bCs/>
          <w:sz w:val="24"/>
          <w:szCs w:val="24"/>
          <w:lang w:val="uk-UA"/>
        </w:rPr>
      </w:pPr>
    </w:p>
    <w:p w:rsidR="000A1764" w:rsidRPr="00421220" w:rsidRDefault="000A1764" w:rsidP="00822B9B">
      <w:pPr>
        <w:tabs>
          <w:tab w:val="left" w:pos="5103"/>
        </w:tabs>
        <w:ind w:right="6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Дата заповнення карти </w:t>
      </w:r>
      <w:r w:rsidRPr="00421220">
        <w:rPr>
          <w:bCs/>
          <w:sz w:val="24"/>
          <w:szCs w:val="24"/>
          <w:lang w:val="uk-UA"/>
        </w:rPr>
        <w:t xml:space="preserve">«13» лютого 2012 рік   </w:t>
      </w:r>
      <w:r>
        <w:rPr>
          <w:bCs/>
          <w:sz w:val="24"/>
          <w:szCs w:val="24"/>
          <w:lang w:val="uk-UA"/>
        </w:rPr>
        <w:t xml:space="preserve">      </w:t>
      </w:r>
      <w:r w:rsidRPr="00421220">
        <w:rPr>
          <w:bCs/>
          <w:sz w:val="24"/>
          <w:szCs w:val="24"/>
          <w:lang w:val="uk-UA"/>
        </w:rPr>
        <w:t>__________</w:t>
      </w:r>
      <w:r>
        <w:rPr>
          <w:bCs/>
          <w:sz w:val="24"/>
          <w:szCs w:val="24"/>
          <w:lang w:val="uk-UA"/>
        </w:rPr>
        <w:t>_________</w:t>
      </w:r>
    </w:p>
    <w:p w:rsidR="000A1764" w:rsidRPr="00421220" w:rsidRDefault="000A1764" w:rsidP="00822B9B">
      <w:pPr>
        <w:tabs>
          <w:tab w:val="left" w:pos="5103"/>
        </w:tabs>
        <w:ind w:right="64"/>
        <w:jc w:val="both"/>
        <w:rPr>
          <w:bCs/>
          <w:lang w:val="uk-UA"/>
        </w:rPr>
      </w:pPr>
      <w:r w:rsidRPr="00421220">
        <w:rPr>
          <w:bCs/>
          <w:sz w:val="24"/>
          <w:szCs w:val="24"/>
          <w:lang w:val="uk-UA"/>
        </w:rPr>
        <w:t xml:space="preserve">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Pr="00421220">
        <w:rPr>
          <w:bCs/>
          <w:sz w:val="24"/>
          <w:szCs w:val="24"/>
          <w:lang w:val="uk-UA"/>
        </w:rPr>
        <w:t xml:space="preserve"> </w:t>
      </w:r>
      <w:r w:rsidRPr="00421220">
        <w:rPr>
          <w:bCs/>
          <w:lang w:val="uk-UA"/>
        </w:rPr>
        <w:t>/підпис/</w:t>
      </w:r>
      <w:r w:rsidRPr="00421220">
        <w:rPr>
          <w:bCs/>
          <w:lang w:val="uk-UA"/>
        </w:rPr>
        <w:tab/>
      </w:r>
    </w:p>
    <w:p w:rsidR="000A1764" w:rsidRDefault="000A1764">
      <w:pPr>
        <w:rPr>
          <w:lang w:val="uk-UA"/>
        </w:rPr>
      </w:pPr>
    </w:p>
    <w:p w:rsidR="000A1764" w:rsidRDefault="000A1764">
      <w:pPr>
        <w:rPr>
          <w:lang w:val="uk-UA"/>
        </w:rPr>
      </w:pPr>
    </w:p>
    <w:p w:rsidR="000A1764" w:rsidRPr="00822B9B" w:rsidRDefault="000A1764">
      <w:pPr>
        <w:rPr>
          <w:lang w:val="uk-UA"/>
        </w:rPr>
      </w:pPr>
    </w:p>
    <w:sectPr w:rsidR="000A1764" w:rsidRPr="00822B9B" w:rsidSect="00535B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8B" w:rsidRDefault="0064118B" w:rsidP="00EF33A9">
      <w:r>
        <w:separator/>
      </w:r>
    </w:p>
  </w:endnote>
  <w:endnote w:type="continuationSeparator" w:id="1">
    <w:p w:rsidR="0064118B" w:rsidRDefault="0064118B" w:rsidP="00E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8B" w:rsidRDefault="0064118B" w:rsidP="00EF33A9">
      <w:r>
        <w:separator/>
      </w:r>
    </w:p>
  </w:footnote>
  <w:footnote w:type="continuationSeparator" w:id="1">
    <w:p w:rsidR="0064118B" w:rsidRDefault="0064118B" w:rsidP="00EF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64" w:rsidRDefault="000A17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CF5"/>
    <w:multiLevelType w:val="hybridMultilevel"/>
    <w:tmpl w:val="46929DDA"/>
    <w:lvl w:ilvl="0" w:tplc="3E581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41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E6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4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856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0EF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C2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AB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C8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A62E3"/>
    <w:multiLevelType w:val="hybridMultilevel"/>
    <w:tmpl w:val="DCB473D6"/>
    <w:lvl w:ilvl="0" w:tplc="49407B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4DF"/>
    <w:multiLevelType w:val="hybridMultilevel"/>
    <w:tmpl w:val="E5405C6E"/>
    <w:lvl w:ilvl="0" w:tplc="6D501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64A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9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6D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C1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03E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23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83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6C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97D7E"/>
    <w:multiLevelType w:val="hybridMultilevel"/>
    <w:tmpl w:val="4F9A55D4"/>
    <w:lvl w:ilvl="0" w:tplc="906C0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45E9C"/>
    <w:multiLevelType w:val="hybridMultilevel"/>
    <w:tmpl w:val="96D04F42"/>
    <w:lvl w:ilvl="0" w:tplc="49407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B9B"/>
    <w:rsid w:val="000A1764"/>
    <w:rsid w:val="001922B7"/>
    <w:rsid w:val="00272478"/>
    <w:rsid w:val="003F5A54"/>
    <w:rsid w:val="0041452F"/>
    <w:rsid w:val="00421220"/>
    <w:rsid w:val="004929F3"/>
    <w:rsid w:val="004C42F8"/>
    <w:rsid w:val="00535B64"/>
    <w:rsid w:val="005F2FBA"/>
    <w:rsid w:val="00637779"/>
    <w:rsid w:val="0064118B"/>
    <w:rsid w:val="006F52DF"/>
    <w:rsid w:val="00712D51"/>
    <w:rsid w:val="00760CA6"/>
    <w:rsid w:val="0077294D"/>
    <w:rsid w:val="00795E14"/>
    <w:rsid w:val="00822B9B"/>
    <w:rsid w:val="008550BB"/>
    <w:rsid w:val="0093329B"/>
    <w:rsid w:val="0096013A"/>
    <w:rsid w:val="00A96C0D"/>
    <w:rsid w:val="00C43406"/>
    <w:rsid w:val="00C728D4"/>
    <w:rsid w:val="00C758E4"/>
    <w:rsid w:val="00CD3588"/>
    <w:rsid w:val="00D17A2E"/>
    <w:rsid w:val="00E31921"/>
    <w:rsid w:val="00E33610"/>
    <w:rsid w:val="00E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B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2B9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22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22B9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rsid w:val="00EF3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EF33A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EF33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EF33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передового педагогічного досвіду</vt:lpstr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передового педагогічного досвіду</dc:title>
  <dc:subject/>
  <dc:creator>MaRY</dc:creator>
  <cp:keywords/>
  <dc:description/>
  <cp:lastModifiedBy>Admin</cp:lastModifiedBy>
  <cp:revision>2</cp:revision>
  <cp:lastPrinted>2012-03-29T10:25:00Z</cp:lastPrinted>
  <dcterms:created xsi:type="dcterms:W3CDTF">2012-05-21T08:35:00Z</dcterms:created>
  <dcterms:modified xsi:type="dcterms:W3CDTF">2012-05-21T08:35:00Z</dcterms:modified>
</cp:coreProperties>
</file>